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7E" w:rsidRPr="00C409A1" w:rsidRDefault="0097079D" w:rsidP="00C409A1">
      <w:pPr>
        <w:pStyle w:val="20"/>
        <w:framePr w:w="12399" w:h="3707" w:hRule="exact" w:wrap="none" w:vAnchor="page" w:hAnchor="page" w:x="2741" w:y="791"/>
        <w:shd w:val="clear" w:color="auto" w:fill="auto"/>
        <w:spacing w:after="0" w:line="240" w:lineRule="auto"/>
        <w:ind w:left="261"/>
        <w:rPr>
          <w:sz w:val="32"/>
          <w:szCs w:val="32"/>
        </w:rPr>
      </w:pPr>
      <w:r w:rsidRPr="00C409A1">
        <w:rPr>
          <w:sz w:val="32"/>
          <w:szCs w:val="32"/>
        </w:rPr>
        <w:t>Организация доступной среды в муниципальном бюджетном дошкольном образовательном учреждении «Детский сад № 18» Артемовского городского округа</w:t>
      </w:r>
    </w:p>
    <w:p w:rsidR="00C409A1" w:rsidRDefault="00C409A1" w:rsidP="00C409A1">
      <w:pPr>
        <w:pStyle w:val="1"/>
        <w:framePr w:w="12399" w:h="3707" w:hRule="exact" w:wrap="none" w:vAnchor="page" w:hAnchor="page" w:x="2741" w:y="791"/>
        <w:shd w:val="clear" w:color="auto" w:fill="auto"/>
        <w:spacing w:before="0" w:after="323"/>
        <w:ind w:left="20" w:right="280" w:firstLine="720"/>
        <w:rPr>
          <w:sz w:val="32"/>
          <w:szCs w:val="32"/>
        </w:rPr>
      </w:pPr>
    </w:p>
    <w:p w:rsidR="00FC297E" w:rsidRPr="00C409A1" w:rsidRDefault="0097079D" w:rsidP="00C409A1">
      <w:pPr>
        <w:pStyle w:val="1"/>
        <w:framePr w:w="12399" w:h="3707" w:hRule="exact" w:wrap="none" w:vAnchor="page" w:hAnchor="page" w:x="2741" w:y="791"/>
        <w:shd w:val="clear" w:color="auto" w:fill="auto"/>
        <w:spacing w:before="0" w:after="323"/>
        <w:ind w:left="20" w:right="280" w:firstLine="720"/>
        <w:rPr>
          <w:sz w:val="32"/>
          <w:szCs w:val="32"/>
        </w:rPr>
      </w:pPr>
      <w:r w:rsidRPr="00C409A1">
        <w:rPr>
          <w:sz w:val="32"/>
          <w:szCs w:val="32"/>
        </w:rPr>
        <w:t xml:space="preserve">В МБДОУ детский сад проведены первоочередные мероприятия по созданию условий для инклюзивного образования детей </w:t>
      </w:r>
      <w:r w:rsidRPr="00C409A1">
        <w:rPr>
          <w:sz w:val="32"/>
          <w:szCs w:val="32"/>
        </w:rPr>
        <w:t>инвалидов.</w:t>
      </w:r>
    </w:p>
    <w:p w:rsidR="00FC297E" w:rsidRPr="00C409A1" w:rsidRDefault="0097079D" w:rsidP="00C409A1">
      <w:pPr>
        <w:pStyle w:val="1"/>
        <w:framePr w:w="12399" w:h="3707" w:hRule="exact" w:wrap="none" w:vAnchor="page" w:hAnchor="page" w:x="2741" w:y="791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 w:line="270" w:lineRule="exact"/>
        <w:ind w:left="740"/>
        <w:jc w:val="both"/>
        <w:rPr>
          <w:sz w:val="32"/>
          <w:szCs w:val="32"/>
        </w:rPr>
      </w:pPr>
      <w:r w:rsidRPr="00C409A1">
        <w:rPr>
          <w:sz w:val="32"/>
          <w:szCs w:val="32"/>
        </w:rPr>
        <w:t>Размещены указатели направления движения для входа в учреждение.</w:t>
      </w:r>
    </w:p>
    <w:p w:rsidR="00FC297E" w:rsidRPr="00C409A1" w:rsidRDefault="00C409A1" w:rsidP="00C409A1">
      <w:pPr>
        <w:framePr w:wrap="none" w:vAnchor="page" w:hAnchor="page" w:x="3724" w:y="4514"/>
        <w:rPr>
          <w:rFonts w:ascii="Times New Roman" w:hAnsi="Times New Roman" w:cs="Times New Roman"/>
          <w:sz w:val="32"/>
          <w:szCs w:val="32"/>
        </w:rPr>
      </w:pPr>
      <w:r w:rsidRPr="00C409A1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1pt;height:358.25pt">
            <v:imagedata r:id="rId7" r:href="rId8"/>
          </v:shape>
        </w:pict>
      </w:r>
    </w:p>
    <w:p w:rsidR="00FC297E" w:rsidRPr="00C409A1" w:rsidRDefault="0097079D">
      <w:pPr>
        <w:pStyle w:val="1"/>
        <w:framePr w:w="10217" w:h="953" w:hRule="exact" w:wrap="none" w:vAnchor="page" w:hAnchor="page" w:x="3326" w:y="13788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left="20" w:right="280" w:firstLine="720"/>
        <w:rPr>
          <w:sz w:val="32"/>
          <w:szCs w:val="32"/>
        </w:rPr>
      </w:pPr>
      <w:r w:rsidRPr="00C409A1">
        <w:rPr>
          <w:sz w:val="32"/>
          <w:szCs w:val="32"/>
        </w:rPr>
        <w:t>Главный вход в здание хорошо опознается слабовидящими (яркая вывеск</w:t>
      </w:r>
      <w:r w:rsidRPr="00C409A1">
        <w:rPr>
          <w:sz w:val="32"/>
          <w:szCs w:val="32"/>
        </w:rPr>
        <w:t>а, контрастная надпись на двери)</w:t>
      </w:r>
    </w:p>
    <w:p w:rsidR="00FC297E" w:rsidRPr="00C409A1" w:rsidRDefault="00C409A1">
      <w:pPr>
        <w:framePr w:wrap="none" w:vAnchor="page" w:hAnchor="page" w:x="5781" w:y="14994"/>
        <w:rPr>
          <w:rFonts w:ascii="Times New Roman" w:hAnsi="Times New Roman" w:cs="Times New Roman"/>
          <w:sz w:val="32"/>
          <w:szCs w:val="32"/>
        </w:rPr>
      </w:pPr>
      <w:r w:rsidRPr="00C409A1">
        <w:rPr>
          <w:rFonts w:ascii="Times New Roman" w:hAnsi="Times New Roman" w:cs="Times New Roman"/>
          <w:sz w:val="32"/>
          <w:szCs w:val="32"/>
        </w:rPr>
        <w:pict>
          <v:shape id="_x0000_i1026" type="#_x0000_t75" style="width:318.75pt;height:241.45pt">
            <v:imagedata r:id="rId9" r:href="rId10"/>
          </v:shape>
        </w:pict>
      </w:r>
    </w:p>
    <w:p w:rsidR="00FC297E" w:rsidRPr="00C409A1" w:rsidRDefault="00FC297E">
      <w:pPr>
        <w:rPr>
          <w:rFonts w:ascii="Times New Roman" w:hAnsi="Times New Roman" w:cs="Times New Roman"/>
          <w:sz w:val="32"/>
          <w:szCs w:val="32"/>
        </w:rPr>
        <w:sectPr w:rsidR="00FC297E" w:rsidRPr="00C409A1" w:rsidSect="00C409A1">
          <w:pgSz w:w="16838" w:h="2381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C297E" w:rsidRDefault="0097079D">
      <w:pPr>
        <w:pStyle w:val="a6"/>
        <w:framePr w:wrap="none" w:vAnchor="page" w:hAnchor="page" w:x="8256" w:y="4079"/>
        <w:shd w:val="clear" w:color="auto" w:fill="auto"/>
        <w:spacing w:line="190" w:lineRule="exact"/>
        <w:ind w:left="40"/>
      </w:pPr>
      <w:r>
        <w:lastRenderedPageBreak/>
        <w:t>2</w:t>
      </w:r>
    </w:p>
    <w:p w:rsidR="00FC297E" w:rsidRDefault="00C409A1" w:rsidP="00C409A1">
      <w:pPr>
        <w:framePr w:wrap="none" w:vAnchor="page" w:hAnchor="page" w:x="6534" w:y="2108"/>
        <w:rPr>
          <w:sz w:val="2"/>
          <w:szCs w:val="2"/>
        </w:rPr>
      </w:pPr>
      <w:r>
        <w:pict>
          <v:shape id="_x0000_i1027" type="#_x0000_t75" style="width:218.65pt;height:288.9pt">
            <v:imagedata r:id="rId11" r:href="rId12"/>
          </v:shape>
        </w:pict>
      </w:r>
    </w:p>
    <w:p w:rsidR="00FC297E" w:rsidRDefault="0097079D">
      <w:pPr>
        <w:pStyle w:val="1"/>
        <w:framePr w:w="10358" w:h="977" w:hRule="exact" w:wrap="none" w:vAnchor="page" w:hAnchor="page" w:x="3255" w:y="8436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470" w:lineRule="exact"/>
        <w:ind w:left="60" w:right="840" w:firstLine="780"/>
      </w:pPr>
      <w:r>
        <w:t>На входной двери размещены информационные указатели входа и выхода в учреждение</w:t>
      </w:r>
    </w:p>
    <w:p w:rsidR="00FC297E" w:rsidRDefault="0097079D">
      <w:pPr>
        <w:framePr w:wrap="none" w:vAnchor="page" w:hAnchor="page" w:x="6068" w:y="9673"/>
        <w:rPr>
          <w:sz w:val="2"/>
          <w:szCs w:val="2"/>
        </w:rPr>
      </w:pPr>
      <w:r>
        <w:pict>
          <v:shape id="_x0000_i1028" type="#_x0000_t75" style="width:229.15pt;height:172.1pt">
            <v:imagedata r:id="rId13" r:href="rId14"/>
          </v:shape>
        </w:pict>
      </w:r>
    </w:p>
    <w:p w:rsidR="00FC297E" w:rsidRDefault="0097079D">
      <w:pPr>
        <w:pStyle w:val="1"/>
        <w:framePr w:w="10358" w:h="993" w:hRule="exact" w:wrap="none" w:vAnchor="page" w:hAnchor="page" w:x="3255" w:y="13264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463" w:lineRule="exact"/>
        <w:ind w:left="60" w:right="280" w:firstLine="780"/>
      </w:pPr>
      <w:r>
        <w:t>Определено место парковки инвалидов-колясочников вблизи учреждения.</w:t>
      </w:r>
    </w:p>
    <w:p w:rsidR="00FC297E" w:rsidRDefault="0097079D">
      <w:pPr>
        <w:framePr w:wrap="none" w:vAnchor="page" w:hAnchor="page" w:x="7066" w:y="15155"/>
        <w:rPr>
          <w:sz w:val="2"/>
          <w:szCs w:val="2"/>
        </w:rPr>
      </w:pPr>
      <w:r>
        <w:pict>
          <v:shape id="_x0000_i1029" type="#_x0000_t75" style="width:167.7pt;height:221.25pt">
            <v:imagedata r:id="rId15" r:href="rId16"/>
          </v:shape>
        </w:pict>
      </w:r>
    </w:p>
    <w:p w:rsidR="00FC297E" w:rsidRDefault="00FC297E">
      <w:pPr>
        <w:rPr>
          <w:sz w:val="2"/>
          <w:szCs w:val="2"/>
        </w:rPr>
        <w:sectPr w:rsidR="00FC297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C297E" w:rsidRDefault="00FC297E">
      <w:pPr>
        <w:pStyle w:val="a6"/>
        <w:framePr w:w="7152" w:h="216" w:hRule="exact" w:wrap="none" w:vAnchor="page" w:hAnchor="page" w:x="4005" w:y="4079"/>
        <w:shd w:val="clear" w:color="auto" w:fill="auto"/>
        <w:spacing w:line="190" w:lineRule="exact"/>
        <w:ind w:left="4240"/>
      </w:pPr>
    </w:p>
    <w:p w:rsidR="00FC297E" w:rsidRDefault="0097079D" w:rsidP="00C409A1">
      <w:pPr>
        <w:pStyle w:val="1"/>
        <w:framePr w:w="10241" w:h="343" w:hRule="exact" w:wrap="none" w:vAnchor="page" w:hAnchor="page" w:x="3268" w:y="2758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270" w:lineRule="exact"/>
        <w:ind w:left="720"/>
        <w:jc w:val="both"/>
      </w:pPr>
      <w:r>
        <w:t>Имеется переговорное устройство при входе (домофон).</w:t>
      </w:r>
    </w:p>
    <w:p w:rsidR="00FC297E" w:rsidRDefault="00C409A1" w:rsidP="00C409A1">
      <w:pPr>
        <w:framePr w:wrap="none" w:vAnchor="page" w:hAnchor="page" w:x="5849" w:y="3707"/>
        <w:rPr>
          <w:sz w:val="2"/>
          <w:szCs w:val="2"/>
        </w:rPr>
      </w:pPr>
      <w:r>
        <w:pict>
          <v:shape id="_x0000_i1030" type="#_x0000_t75" style="width:304.7pt;height:229.15pt">
            <v:imagedata r:id="rId17" r:href="rId18"/>
          </v:shape>
        </w:pict>
      </w:r>
    </w:p>
    <w:p w:rsidR="00FC297E" w:rsidRDefault="0097079D">
      <w:pPr>
        <w:pStyle w:val="1"/>
        <w:framePr w:wrap="none" w:vAnchor="page" w:hAnchor="page" w:x="3314" w:y="8728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270" w:lineRule="exact"/>
        <w:ind w:left="720"/>
        <w:jc w:val="both"/>
      </w:pPr>
      <w:r>
        <w:t>На входе размещен знак «Узкий проход».</w:t>
      </w:r>
    </w:p>
    <w:p w:rsidR="00FC297E" w:rsidRDefault="0097079D">
      <w:pPr>
        <w:framePr w:wrap="none" w:vAnchor="page" w:hAnchor="page" w:x="6554" w:y="9328"/>
        <w:rPr>
          <w:sz w:val="2"/>
          <w:szCs w:val="2"/>
        </w:rPr>
      </w:pPr>
      <w:r>
        <w:pict>
          <v:shape id="_x0000_i1031" type="#_x0000_t75" style="width:173pt;height:230.95pt">
            <v:imagedata r:id="rId19" r:href="rId20"/>
          </v:shape>
        </w:pict>
      </w:r>
    </w:p>
    <w:p w:rsidR="00FC297E" w:rsidRDefault="0097079D">
      <w:pPr>
        <w:pStyle w:val="1"/>
        <w:framePr w:w="10241" w:h="933" w:hRule="exact" w:wrap="none" w:vAnchor="page" w:hAnchor="page" w:x="3314" w:y="1414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446" w:lineRule="exact"/>
        <w:ind w:left="20" w:right="220" w:firstLine="700"/>
      </w:pPr>
      <w:r>
        <w:t>Место отдыха и ожидания помощи оборудовано кнопкой вызова персонала.</w:t>
      </w:r>
    </w:p>
    <w:p w:rsidR="00FC297E" w:rsidRDefault="0097079D">
      <w:pPr>
        <w:framePr w:wrap="none" w:vAnchor="page" w:hAnchor="page" w:x="4019" w:y="15337"/>
        <w:rPr>
          <w:sz w:val="2"/>
          <w:szCs w:val="2"/>
        </w:rPr>
      </w:pPr>
      <w:r>
        <w:pict>
          <v:shape id="_x0000_i1032" type="#_x0000_t75" style="width:151pt;height:201.95pt">
            <v:imagedata r:id="rId21" r:href="rId22"/>
          </v:shape>
        </w:pict>
      </w:r>
    </w:p>
    <w:p w:rsidR="00FC297E" w:rsidRDefault="00FC297E">
      <w:pPr>
        <w:rPr>
          <w:sz w:val="2"/>
          <w:szCs w:val="2"/>
        </w:rPr>
        <w:sectPr w:rsidR="00FC297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FC297E">
        <w:pict>
          <v:shape id="_x0000_s1034" type="#_x0000_t75" style="position:absolute;margin-left:377.55pt;margin-top:766.8pt;width:287.05pt;height:201.6pt;z-index:-251658752;mso-wrap-distance-left:5pt;mso-wrap-distance-right:5pt;mso-position-horizontal-relative:page;mso-position-vertical-relative:page" wrapcoords="0 0">
            <v:imagedata r:id="rId23" o:title="image9"/>
            <w10:wrap anchorx="page" anchory="page"/>
          </v:shape>
        </w:pict>
      </w:r>
    </w:p>
    <w:p w:rsidR="00FC297E" w:rsidRDefault="0097079D" w:rsidP="00C409A1">
      <w:pPr>
        <w:pStyle w:val="a6"/>
        <w:framePr w:w="9989" w:h="216" w:hRule="exact" w:wrap="none" w:vAnchor="page" w:hAnchor="page" w:x="3250" w:y="1722"/>
        <w:shd w:val="clear" w:color="auto" w:fill="auto"/>
        <w:spacing w:line="190" w:lineRule="exact"/>
        <w:ind w:right="40"/>
        <w:jc w:val="center"/>
      </w:pPr>
      <w:r>
        <w:lastRenderedPageBreak/>
        <w:t>4</w:t>
      </w:r>
    </w:p>
    <w:p w:rsidR="00FC297E" w:rsidRDefault="0097079D" w:rsidP="00C409A1">
      <w:pPr>
        <w:pStyle w:val="1"/>
        <w:framePr w:w="9936" w:h="771" w:hRule="exact" w:wrap="none" w:vAnchor="page" w:hAnchor="page" w:x="3373" w:y="2459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367" w:lineRule="exact"/>
        <w:ind w:firstLine="700"/>
      </w:pPr>
      <w:r>
        <w:t>Созданы условия для безборьерного входа и пути движения инвалидов на кресле-коляске.</w:t>
      </w:r>
    </w:p>
    <w:p w:rsidR="00FC297E" w:rsidRDefault="0097079D">
      <w:pPr>
        <w:pStyle w:val="a8"/>
        <w:framePr w:wrap="none" w:vAnchor="page" w:hAnchor="page" w:x="4140" w:y="10091"/>
        <w:shd w:val="clear" w:color="auto" w:fill="auto"/>
        <w:spacing w:line="270" w:lineRule="exact"/>
      </w:pPr>
      <w:r>
        <w:t>9. Обозначены контрастным цветом ступеньки на крыльце.</w:t>
      </w:r>
    </w:p>
    <w:p w:rsidR="00FC297E" w:rsidRDefault="0097079D">
      <w:pPr>
        <w:framePr w:wrap="none" w:vAnchor="page" w:hAnchor="page" w:x="7368" w:y="10650"/>
        <w:rPr>
          <w:sz w:val="2"/>
          <w:szCs w:val="2"/>
        </w:rPr>
      </w:pPr>
      <w:r>
        <w:pict>
          <v:shape id="_x0000_i1033" type="#_x0000_t75" style="width:157.15pt;height:199.3pt">
            <v:imagedata r:id="rId24" r:href="rId25"/>
          </v:shape>
        </w:pict>
      </w:r>
    </w:p>
    <w:p w:rsidR="00FC297E" w:rsidRDefault="0097079D">
      <w:pPr>
        <w:pStyle w:val="a8"/>
        <w:framePr w:wrap="none" w:vAnchor="page" w:hAnchor="page" w:x="4193" w:y="14944"/>
        <w:shd w:val="clear" w:color="auto" w:fill="auto"/>
        <w:spacing w:line="270" w:lineRule="exact"/>
      </w:pPr>
      <w:r>
        <w:t>10. На лестницах крайние ступеньки имеют контрастную разметку.</w:t>
      </w:r>
    </w:p>
    <w:p w:rsidR="00FC297E" w:rsidRDefault="00FC297E">
      <w:pPr>
        <w:rPr>
          <w:sz w:val="2"/>
          <w:szCs w:val="2"/>
        </w:rPr>
        <w:sectPr w:rsidR="00FC297E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FC297E">
        <w:pict>
          <v:shape id="_x0000_s1036" type="#_x0000_t75" style="position:absolute;margin-left:196.7pt;margin-top:191.45pt;width:512.1pt;height:277.05pt;z-index:-251658751;mso-wrap-distance-left:5pt;mso-wrap-distance-right:5pt;mso-position-horizontal-relative:page;mso-position-vertical-relative:page" wrapcoords="0 0">
            <v:imagedata r:id="rId26" o:title="image11"/>
            <w10:wrap anchorx="page" anchory="page"/>
          </v:shape>
        </w:pict>
      </w:r>
      <w:r w:rsidRPr="00FC297E">
        <w:pict>
          <v:shape id="_x0000_s1037" type="#_x0000_t75" style="position:absolute;margin-left:225.55pt;margin-top:777.5pt;width:399.85pt;height:209.3pt;z-index:-251658750;mso-wrap-distance-left:5pt;mso-wrap-distance-right:5pt;mso-position-horizontal-relative:page;mso-position-vertical-relative:page" wrapcoords="0 0">
            <v:imagedata r:id="rId27" o:title="image12"/>
            <w10:wrap anchorx="page" anchory="page"/>
          </v:shape>
        </w:pict>
      </w:r>
    </w:p>
    <w:p w:rsidR="00FC297E" w:rsidRDefault="0097079D" w:rsidP="00C409A1">
      <w:pPr>
        <w:pStyle w:val="a6"/>
        <w:framePr w:w="10838" w:h="227" w:hRule="exact" w:wrap="none" w:vAnchor="page" w:hAnchor="page" w:x="2775" w:y="1933"/>
        <w:shd w:val="clear" w:color="auto" w:fill="auto"/>
        <w:spacing w:line="190" w:lineRule="exact"/>
        <w:ind w:left="4940"/>
      </w:pPr>
      <w:r>
        <w:lastRenderedPageBreak/>
        <w:t>5</w:t>
      </w:r>
    </w:p>
    <w:p w:rsidR="00FC297E" w:rsidRDefault="0097079D" w:rsidP="00C409A1">
      <w:pPr>
        <w:pStyle w:val="1"/>
        <w:framePr w:w="9936" w:h="2089" w:hRule="exact" w:wrap="none" w:vAnchor="page" w:hAnchor="page" w:x="3127" w:y="2951"/>
        <w:numPr>
          <w:ilvl w:val="0"/>
          <w:numId w:val="2"/>
        </w:numPr>
        <w:shd w:val="clear" w:color="auto" w:fill="auto"/>
        <w:tabs>
          <w:tab w:val="left" w:pos="1493"/>
        </w:tabs>
        <w:spacing w:before="0" w:after="0" w:line="437" w:lineRule="exact"/>
        <w:ind w:firstLine="740"/>
      </w:pPr>
      <w:r>
        <w:t xml:space="preserve">На стевде размещена информация о функционировании ДОУ </w:t>
      </w:r>
      <w:r>
        <w:t>на контрастном фоне.</w:t>
      </w:r>
    </w:p>
    <w:p w:rsidR="00FC297E" w:rsidRDefault="00C409A1" w:rsidP="00C409A1">
      <w:pPr>
        <w:framePr w:wrap="none" w:vAnchor="page" w:hAnchor="page" w:x="5532" w:y="4567"/>
        <w:rPr>
          <w:sz w:val="2"/>
          <w:szCs w:val="2"/>
        </w:rPr>
      </w:pPr>
      <w:r>
        <w:pict>
          <v:shape id="_x0000_i1034" type="#_x0000_t75" style="width:266.05pt;height:200.2pt">
            <v:imagedata r:id="rId28" r:href="rId29"/>
          </v:shape>
        </w:pict>
      </w:r>
    </w:p>
    <w:p w:rsidR="00FC297E" w:rsidRDefault="00FC297E">
      <w:pPr>
        <w:rPr>
          <w:sz w:val="2"/>
          <w:szCs w:val="2"/>
        </w:rPr>
      </w:pPr>
    </w:p>
    <w:sectPr w:rsidR="00FC297E" w:rsidSect="00FC297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9D" w:rsidRDefault="0097079D" w:rsidP="00FC297E">
      <w:r>
        <w:separator/>
      </w:r>
    </w:p>
  </w:endnote>
  <w:endnote w:type="continuationSeparator" w:id="0">
    <w:p w:rsidR="0097079D" w:rsidRDefault="0097079D" w:rsidP="00FC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9D" w:rsidRDefault="0097079D"/>
  </w:footnote>
  <w:footnote w:type="continuationSeparator" w:id="0">
    <w:p w:rsidR="0097079D" w:rsidRDefault="009707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3447"/>
    <w:multiLevelType w:val="multilevel"/>
    <w:tmpl w:val="D3308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52A6B"/>
    <w:multiLevelType w:val="multilevel"/>
    <w:tmpl w:val="1A64D55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297E"/>
    <w:rsid w:val="0097079D"/>
    <w:rsid w:val="00C409A1"/>
    <w:rsid w:val="00FC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9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9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C2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FC2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FC297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sid w:val="00FC2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FC297E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rsid w:val="00FC297E"/>
    <w:pPr>
      <w:shd w:val="clear" w:color="auto" w:fill="FFFFFF"/>
      <w:spacing w:before="600" w:after="180" w:line="449" w:lineRule="exac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a6">
    <w:name w:val="Колонтитул"/>
    <w:basedOn w:val="a"/>
    <w:link w:val="a5"/>
    <w:rsid w:val="00FC297E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8">
    <w:name w:val="Подпись к картинке"/>
    <w:basedOn w:val="a"/>
    <w:link w:val="a7"/>
    <w:rsid w:val="00FC29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Admin\LOCALS~1\Temp\FineReader11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DOCUME~1\Admin\LOCALS~1\Temp\FineReader11\media\image6.jpeg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file:///C:\DOCUME~1\Admin\LOCALS~1\Temp\FineReader11\media\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file:///C:\DOCUME~1\Admin\LOCALS~1\Temp\FineReader11\media\image10.jpeg" TargetMode="External"/><Relationship Id="rId2" Type="http://schemas.openxmlformats.org/officeDocument/2006/relationships/styles" Target="styles.xml"/><Relationship Id="rId16" Type="http://schemas.openxmlformats.org/officeDocument/2006/relationships/image" Target="file:///C:\DOCUME~1\Admin\LOCALS~1\Temp\FineReader11\media\image5.jpeg" TargetMode="External"/><Relationship Id="rId20" Type="http://schemas.openxmlformats.org/officeDocument/2006/relationships/image" Target="file:///C:\DOCUME~1\Admin\LOCALS~1\Temp\FineReader11\media\image7.jpeg" TargetMode="External"/><Relationship Id="rId29" Type="http://schemas.openxmlformats.org/officeDocument/2006/relationships/image" Target="file:///C:\DOCUME~1\Admin\LOCALS~1\Temp\FineReader11\media\image13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image" Target="file:///C:\DOCUME~1\Admin\LOCALS~1\Temp\FineReader11\media\image2.jpe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DOCUME~1\Admin\LOCALS~1\Temp\FineReader11\media\image4.jpeg" TargetMode="External"/><Relationship Id="rId22" Type="http://schemas.openxmlformats.org/officeDocument/2006/relationships/image" Target="file:///C:\DOCUME~1\Admin\LOCALS~1\Temp\FineReader11\media\image8.jpe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2018-03-12T07:40:00Z</dcterms:created>
  <dcterms:modified xsi:type="dcterms:W3CDTF">2018-03-12T07:44:00Z</dcterms:modified>
</cp:coreProperties>
</file>